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5037" w:rsidRDefault="00155037" w:rsidP="002B0642">
      <w:pPr>
        <w:jc w:val="center"/>
        <w:rPr>
          <w:rFonts w:ascii="Arial Narrow" w:hAnsi="Arial Narrow"/>
          <w:b/>
          <w:sz w:val="24"/>
          <w:szCs w:val="24"/>
          <w:u w:val="single"/>
        </w:rPr>
      </w:pPr>
    </w:p>
    <w:p w:rsidR="00155037" w:rsidRDefault="00155037" w:rsidP="002B0642">
      <w:pPr>
        <w:jc w:val="center"/>
        <w:rPr>
          <w:rFonts w:ascii="Arial Narrow" w:hAnsi="Arial Narrow"/>
          <w:b/>
          <w:sz w:val="24"/>
          <w:szCs w:val="24"/>
          <w:u w:val="single"/>
        </w:rPr>
      </w:pPr>
    </w:p>
    <w:p w:rsidR="00155037" w:rsidRDefault="00155037" w:rsidP="002B0642">
      <w:pPr>
        <w:jc w:val="center"/>
        <w:rPr>
          <w:rFonts w:ascii="Arial Narrow" w:hAnsi="Arial Narrow"/>
          <w:b/>
          <w:sz w:val="24"/>
          <w:szCs w:val="24"/>
          <w:u w:val="single"/>
        </w:rPr>
      </w:pPr>
    </w:p>
    <w:p w:rsidR="00155037" w:rsidRDefault="00155037" w:rsidP="002B0642">
      <w:pPr>
        <w:jc w:val="center"/>
        <w:rPr>
          <w:rFonts w:ascii="Arial Narrow" w:hAnsi="Arial Narrow"/>
          <w:b/>
          <w:sz w:val="24"/>
          <w:szCs w:val="24"/>
          <w:u w:val="single"/>
        </w:rPr>
      </w:pPr>
    </w:p>
    <w:p w:rsidR="002B0642" w:rsidRPr="004B1AE6" w:rsidRDefault="002B0642" w:rsidP="002B0642">
      <w:pPr>
        <w:jc w:val="center"/>
        <w:rPr>
          <w:rFonts w:ascii="Arial Narrow" w:hAnsi="Arial Narrow"/>
          <w:b/>
          <w:sz w:val="24"/>
          <w:szCs w:val="24"/>
          <w:u w:val="single"/>
        </w:rPr>
      </w:pPr>
      <w:r w:rsidRPr="004B1AE6">
        <w:rPr>
          <w:rFonts w:ascii="Arial Narrow" w:hAnsi="Arial Narrow"/>
          <w:b/>
          <w:sz w:val="24"/>
          <w:szCs w:val="24"/>
          <w:u w:val="single"/>
        </w:rPr>
        <w:t>ANEXO IV</w:t>
      </w:r>
    </w:p>
    <w:p w:rsidR="002B0642" w:rsidRPr="004B1AE6" w:rsidRDefault="002B0642" w:rsidP="002B0642">
      <w:pPr>
        <w:jc w:val="center"/>
        <w:rPr>
          <w:rFonts w:ascii="Arial Narrow" w:hAnsi="Arial Narrow"/>
          <w:b/>
          <w:sz w:val="24"/>
          <w:szCs w:val="24"/>
          <w:u w:val="single"/>
        </w:rPr>
      </w:pPr>
      <w:r w:rsidRPr="004B1AE6">
        <w:rPr>
          <w:rFonts w:ascii="Arial Narrow" w:hAnsi="Arial Narrow"/>
          <w:b/>
          <w:sz w:val="24"/>
          <w:szCs w:val="24"/>
          <w:u w:val="single"/>
        </w:rPr>
        <w:t>E</w:t>
      </w:r>
      <w:r>
        <w:rPr>
          <w:rFonts w:ascii="Arial Narrow" w:hAnsi="Arial Narrow"/>
          <w:b/>
          <w:sz w:val="24"/>
          <w:szCs w:val="24"/>
          <w:u w:val="single"/>
        </w:rPr>
        <w:t>DITAL DE PREGÃO PRESENCIAL Nº 0</w:t>
      </w:r>
      <w:r w:rsidR="00D12F27">
        <w:rPr>
          <w:rFonts w:ascii="Arial Narrow" w:hAnsi="Arial Narrow"/>
          <w:b/>
          <w:sz w:val="24"/>
          <w:szCs w:val="24"/>
          <w:u w:val="single"/>
        </w:rPr>
        <w:t>3</w:t>
      </w:r>
      <w:r w:rsidRPr="004B1AE6">
        <w:rPr>
          <w:rFonts w:ascii="Arial Narrow" w:hAnsi="Arial Narrow"/>
          <w:b/>
          <w:sz w:val="24"/>
          <w:szCs w:val="24"/>
          <w:u w:val="single"/>
        </w:rPr>
        <w:t>/2018</w:t>
      </w:r>
      <w:r w:rsidR="002C1E36">
        <w:rPr>
          <w:rFonts w:ascii="Arial Narrow" w:hAnsi="Arial Narrow"/>
          <w:b/>
          <w:sz w:val="24"/>
          <w:szCs w:val="24"/>
          <w:u w:val="single"/>
        </w:rPr>
        <w:t xml:space="preserve"> - REEDIÇÃO</w:t>
      </w:r>
      <w:bookmarkStart w:id="0" w:name="_GoBack"/>
      <w:bookmarkEnd w:id="0"/>
      <w:r w:rsidRPr="004B1AE6">
        <w:rPr>
          <w:rFonts w:ascii="Arial Narrow" w:hAnsi="Arial Narrow"/>
          <w:b/>
          <w:sz w:val="24"/>
          <w:szCs w:val="24"/>
          <w:u w:val="single"/>
        </w:rPr>
        <w:t>.</w:t>
      </w:r>
    </w:p>
    <w:p w:rsidR="002B0642" w:rsidRPr="004B1AE6" w:rsidRDefault="002B0642" w:rsidP="002B0642">
      <w:pPr>
        <w:jc w:val="center"/>
        <w:rPr>
          <w:rFonts w:ascii="Arial Narrow" w:hAnsi="Arial Narrow"/>
          <w:b/>
          <w:sz w:val="24"/>
          <w:szCs w:val="24"/>
          <w:u w:val="single"/>
        </w:rPr>
      </w:pPr>
      <w:r w:rsidRPr="004B1AE6">
        <w:rPr>
          <w:rFonts w:ascii="Arial Narrow" w:hAnsi="Arial Narrow"/>
          <w:b/>
          <w:sz w:val="24"/>
          <w:szCs w:val="24"/>
          <w:u w:val="single"/>
        </w:rPr>
        <w:t>Modelo de Proposta</w:t>
      </w:r>
    </w:p>
    <w:tbl>
      <w:tblPr>
        <w:tblW w:w="98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28"/>
        <w:gridCol w:w="4740"/>
        <w:gridCol w:w="850"/>
        <w:gridCol w:w="830"/>
        <w:gridCol w:w="1296"/>
        <w:gridCol w:w="1539"/>
      </w:tblGrid>
      <w:tr w:rsidR="00F5036B" w:rsidRPr="00F5036B" w:rsidTr="00F5036B">
        <w:trPr>
          <w:jc w:val="center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36B" w:rsidRPr="00F5036B" w:rsidRDefault="00F5036B" w:rsidP="00F5036B">
            <w:pPr>
              <w:pStyle w:val="SemEspaamento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F5036B">
              <w:rPr>
                <w:rFonts w:ascii="Arial Narrow" w:hAnsi="Arial Narrow"/>
                <w:b/>
                <w:sz w:val="24"/>
                <w:szCs w:val="24"/>
              </w:rPr>
              <w:t>Item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36B" w:rsidRPr="00F5036B" w:rsidRDefault="00F5036B" w:rsidP="004406D1">
            <w:pPr>
              <w:pStyle w:val="SemEspaamento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F5036B">
              <w:rPr>
                <w:rFonts w:ascii="Arial Narrow" w:hAnsi="Arial Narrow"/>
                <w:b/>
                <w:sz w:val="24"/>
                <w:szCs w:val="24"/>
              </w:rPr>
              <w:t>Especificações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36B" w:rsidRPr="00F5036B" w:rsidRDefault="00F5036B" w:rsidP="004406D1">
            <w:pPr>
              <w:pStyle w:val="SemEspaamento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proofErr w:type="spellStart"/>
            <w:r>
              <w:rPr>
                <w:rFonts w:ascii="Arial Narrow" w:hAnsi="Arial Narrow"/>
                <w:b/>
                <w:sz w:val="24"/>
                <w:szCs w:val="24"/>
              </w:rPr>
              <w:t>Unid</w:t>
            </w:r>
            <w:proofErr w:type="spellEnd"/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36B" w:rsidRPr="00F5036B" w:rsidRDefault="00F5036B" w:rsidP="004406D1">
            <w:pPr>
              <w:pStyle w:val="SemEspaamento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Quant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36B" w:rsidRPr="00F5036B" w:rsidRDefault="00F5036B" w:rsidP="00F5036B">
            <w:pPr>
              <w:pStyle w:val="SemEspaamento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F5036B">
              <w:rPr>
                <w:rFonts w:ascii="Arial Narrow" w:hAnsi="Arial Narrow"/>
                <w:b/>
                <w:sz w:val="24"/>
                <w:szCs w:val="24"/>
              </w:rPr>
              <w:t>Valor Unitário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36B" w:rsidRPr="00F5036B" w:rsidRDefault="00F5036B" w:rsidP="00F5036B">
            <w:pPr>
              <w:pStyle w:val="SemEspaamento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F5036B">
              <w:rPr>
                <w:rFonts w:ascii="Arial Narrow" w:hAnsi="Arial Narrow"/>
                <w:b/>
                <w:sz w:val="24"/>
                <w:szCs w:val="24"/>
              </w:rPr>
              <w:t>Valor Total</w:t>
            </w:r>
          </w:p>
        </w:tc>
      </w:tr>
      <w:tr w:rsidR="00F5036B" w:rsidRPr="00F5036B" w:rsidTr="00F5036B">
        <w:trPr>
          <w:trHeight w:val="1134"/>
          <w:jc w:val="center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36B" w:rsidRPr="00F5036B" w:rsidRDefault="00F5036B" w:rsidP="00F5036B">
            <w:pPr>
              <w:pStyle w:val="SemEspaamento"/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F5036B">
              <w:rPr>
                <w:rFonts w:ascii="Arial Narrow" w:hAnsi="Arial Narrow"/>
                <w:sz w:val="24"/>
                <w:szCs w:val="24"/>
              </w:rPr>
              <w:t>01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36B" w:rsidRPr="00F5036B" w:rsidRDefault="00F5036B" w:rsidP="004406D1">
            <w:pPr>
              <w:pStyle w:val="SemEspaamento"/>
              <w:rPr>
                <w:rFonts w:ascii="Arial Narrow" w:hAnsi="Arial Narrow"/>
                <w:sz w:val="24"/>
                <w:szCs w:val="24"/>
              </w:rPr>
            </w:pPr>
            <w:r w:rsidRPr="00F5036B">
              <w:rPr>
                <w:rFonts w:ascii="Arial Narrow" w:hAnsi="Arial Narrow"/>
                <w:sz w:val="24"/>
                <w:szCs w:val="24"/>
              </w:rPr>
              <w:t>Gasolina comum (aquisição pelo menor preço, sob o critério do maior percentual (%) de desconto sobre o preço de referência mensal divulgado pela Agência Nacional do Petróleo - ANP no Município de Colatina-ES.</w:t>
            </w:r>
            <w:proofErr w:type="gramStart"/>
            <w:r w:rsidRPr="00F5036B">
              <w:rPr>
                <w:rFonts w:ascii="Arial Narrow" w:hAnsi="Arial Narrow"/>
                <w:sz w:val="24"/>
                <w:szCs w:val="24"/>
              </w:rPr>
              <w:t>)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36B" w:rsidRPr="00F5036B" w:rsidRDefault="00F5036B" w:rsidP="004406D1">
            <w:pPr>
              <w:pStyle w:val="SemEspaamento"/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F5036B">
              <w:rPr>
                <w:rFonts w:ascii="Arial Narrow" w:hAnsi="Arial Narrow"/>
                <w:sz w:val="24"/>
                <w:szCs w:val="24"/>
              </w:rPr>
              <w:t>Litro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36B" w:rsidRPr="00F5036B" w:rsidRDefault="00F5036B" w:rsidP="004406D1">
            <w:pPr>
              <w:pStyle w:val="SemEspaamen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3.000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36B" w:rsidRPr="00F5036B" w:rsidRDefault="00F5036B" w:rsidP="00F5036B">
            <w:pPr>
              <w:pStyle w:val="SemEspaamento"/>
              <w:jc w:val="right"/>
              <w:rPr>
                <w:rFonts w:ascii="Arial Narrow" w:hAnsi="Arial Narrow"/>
                <w:sz w:val="24"/>
                <w:szCs w:val="24"/>
              </w:rPr>
            </w:pPr>
            <w:r w:rsidRPr="00F5036B">
              <w:rPr>
                <w:rFonts w:ascii="Arial Narrow" w:hAnsi="Arial Narrow"/>
                <w:sz w:val="24"/>
                <w:szCs w:val="24"/>
              </w:rPr>
              <w:t>R$ 4,673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36B" w:rsidRPr="00F5036B" w:rsidRDefault="00F5036B" w:rsidP="00F5036B">
            <w:pPr>
              <w:pStyle w:val="SemEspaamento"/>
              <w:jc w:val="right"/>
              <w:rPr>
                <w:rFonts w:ascii="Arial Narrow" w:hAnsi="Arial Narrow"/>
                <w:sz w:val="24"/>
                <w:szCs w:val="24"/>
              </w:rPr>
            </w:pPr>
            <w:r w:rsidRPr="00F5036B">
              <w:rPr>
                <w:rFonts w:ascii="Arial Narrow" w:hAnsi="Arial Narrow"/>
                <w:sz w:val="24"/>
                <w:szCs w:val="24"/>
              </w:rPr>
              <w:t>R$ 14.019,00</w:t>
            </w:r>
          </w:p>
        </w:tc>
      </w:tr>
      <w:tr w:rsidR="00F5036B" w:rsidRPr="00F5036B" w:rsidTr="00F5036B">
        <w:trPr>
          <w:trHeight w:val="275"/>
          <w:jc w:val="center"/>
        </w:trPr>
        <w:tc>
          <w:tcPr>
            <w:tcW w:w="83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36B" w:rsidRPr="00F5036B" w:rsidRDefault="00F5036B" w:rsidP="00F5036B">
            <w:pPr>
              <w:pStyle w:val="SemEspaamento"/>
              <w:jc w:val="right"/>
              <w:rPr>
                <w:rFonts w:ascii="Arial Narrow" w:hAnsi="Arial Narrow"/>
                <w:sz w:val="24"/>
                <w:szCs w:val="24"/>
              </w:rPr>
            </w:pPr>
            <w:r w:rsidRPr="00F5036B">
              <w:rPr>
                <w:rFonts w:ascii="Arial Narrow" w:hAnsi="Arial Narrow" w:cs="Arial"/>
                <w:b/>
                <w:bCs/>
                <w:color w:val="000000"/>
                <w:sz w:val="24"/>
                <w:szCs w:val="24"/>
              </w:rPr>
              <w:t>TAXA DE DESCONTO (%)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36B" w:rsidRPr="00F5036B" w:rsidRDefault="00F5036B" w:rsidP="00F5036B">
            <w:pPr>
              <w:pStyle w:val="SemEspaamento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F5036B">
              <w:rPr>
                <w:rFonts w:ascii="Arial Narrow" w:hAnsi="Arial Narrow"/>
                <w:b/>
                <w:color w:val="FF0000"/>
                <w:sz w:val="24"/>
                <w:szCs w:val="24"/>
              </w:rPr>
              <w:t>1,50%</w:t>
            </w:r>
          </w:p>
        </w:tc>
      </w:tr>
      <w:tr w:rsidR="00F5036B" w:rsidRPr="00F5036B" w:rsidTr="00F5036B">
        <w:trPr>
          <w:trHeight w:val="407"/>
          <w:jc w:val="center"/>
        </w:trPr>
        <w:tc>
          <w:tcPr>
            <w:tcW w:w="70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5036B" w:rsidRPr="00F5036B" w:rsidRDefault="00F5036B" w:rsidP="00F5036B">
            <w:pPr>
              <w:pStyle w:val="SemEspaamento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36B" w:rsidRPr="00F5036B" w:rsidRDefault="00F5036B" w:rsidP="00F5036B">
            <w:pPr>
              <w:pStyle w:val="SemEspaamento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F5036B">
              <w:rPr>
                <w:rFonts w:ascii="Arial Narrow" w:hAnsi="Arial Narrow"/>
                <w:b/>
                <w:sz w:val="24"/>
                <w:szCs w:val="24"/>
              </w:rPr>
              <w:t>Unitário c/ desconto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36B" w:rsidRPr="00F5036B" w:rsidRDefault="00F5036B" w:rsidP="00F5036B">
            <w:pPr>
              <w:pStyle w:val="SemEspaamento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F5036B">
              <w:rPr>
                <w:rFonts w:ascii="Arial Narrow" w:hAnsi="Arial Narrow"/>
                <w:b/>
                <w:sz w:val="24"/>
                <w:szCs w:val="24"/>
              </w:rPr>
              <w:t>Total Geral</w:t>
            </w:r>
          </w:p>
        </w:tc>
      </w:tr>
      <w:tr w:rsidR="00F5036B" w:rsidRPr="00F5036B" w:rsidTr="00F5036B">
        <w:trPr>
          <w:cantSplit/>
          <w:trHeight w:val="64"/>
          <w:jc w:val="center"/>
        </w:trPr>
        <w:tc>
          <w:tcPr>
            <w:tcW w:w="70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36B" w:rsidRPr="00F5036B" w:rsidRDefault="00F5036B" w:rsidP="00F5036B">
            <w:pPr>
              <w:pStyle w:val="SemEspaamento"/>
              <w:jc w:val="right"/>
              <w:rPr>
                <w:rFonts w:ascii="Arial Narrow" w:hAnsi="Arial Narrow"/>
                <w:b/>
                <w:sz w:val="24"/>
                <w:szCs w:val="24"/>
              </w:rPr>
            </w:pPr>
            <w:r w:rsidRPr="00F5036B">
              <w:rPr>
                <w:rFonts w:ascii="Arial Narrow" w:hAnsi="Arial Narrow"/>
                <w:b/>
                <w:sz w:val="24"/>
                <w:szCs w:val="24"/>
              </w:rPr>
              <w:t>Totalizadores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36B" w:rsidRPr="003D5CB3" w:rsidRDefault="003D5CB3" w:rsidP="003D5CB3">
            <w:pPr>
              <w:pStyle w:val="SemEspaamento"/>
              <w:jc w:val="right"/>
              <w:rPr>
                <w:rFonts w:ascii="Arial Narrow" w:hAnsi="Arial Narrow"/>
                <w:b/>
                <w:color w:val="FF0000"/>
                <w:sz w:val="24"/>
                <w:szCs w:val="24"/>
              </w:rPr>
            </w:pPr>
            <w:r w:rsidRPr="003D5CB3">
              <w:rPr>
                <w:rFonts w:ascii="Arial Narrow" w:hAnsi="Arial Narrow"/>
                <w:b/>
                <w:color w:val="FF0000"/>
                <w:sz w:val="24"/>
                <w:szCs w:val="24"/>
              </w:rPr>
              <w:t>R$ 4,603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36B" w:rsidRPr="003D5CB3" w:rsidRDefault="003D5CB3" w:rsidP="003D5CB3">
            <w:pPr>
              <w:pStyle w:val="SemEspaamento"/>
              <w:jc w:val="right"/>
              <w:rPr>
                <w:rFonts w:ascii="Arial Narrow" w:hAnsi="Arial Narrow"/>
                <w:b/>
                <w:color w:val="FF0000"/>
                <w:sz w:val="24"/>
                <w:szCs w:val="24"/>
              </w:rPr>
            </w:pPr>
            <w:r w:rsidRPr="003D5CB3">
              <w:rPr>
                <w:rFonts w:ascii="Arial Narrow" w:hAnsi="Arial Narrow"/>
                <w:b/>
                <w:color w:val="FF0000"/>
                <w:sz w:val="24"/>
                <w:szCs w:val="24"/>
              </w:rPr>
              <w:t>R$ 13.809,00</w:t>
            </w:r>
          </w:p>
        </w:tc>
      </w:tr>
    </w:tbl>
    <w:p w:rsidR="00F5036B" w:rsidRDefault="00F5036B" w:rsidP="002B0642">
      <w:pPr>
        <w:tabs>
          <w:tab w:val="left" w:pos="3045"/>
        </w:tabs>
        <w:rPr>
          <w:rFonts w:ascii="Arial Narrow" w:hAnsi="Arial Narrow"/>
          <w:sz w:val="24"/>
          <w:szCs w:val="24"/>
        </w:rPr>
      </w:pPr>
    </w:p>
    <w:p w:rsidR="002B0642" w:rsidRDefault="002B0642" w:rsidP="002B0642">
      <w:pPr>
        <w:tabs>
          <w:tab w:val="left" w:pos="3045"/>
        </w:tabs>
        <w:rPr>
          <w:rFonts w:ascii="Arial Narrow" w:hAnsi="Arial Narrow"/>
          <w:sz w:val="24"/>
          <w:szCs w:val="24"/>
        </w:rPr>
      </w:pPr>
      <w:proofErr w:type="gramStart"/>
      <w:r w:rsidRPr="007E031D">
        <w:rPr>
          <w:rFonts w:ascii="Arial Narrow" w:hAnsi="Arial Narrow"/>
          <w:sz w:val="24"/>
          <w:szCs w:val="24"/>
        </w:rPr>
        <w:t>.....................</w:t>
      </w:r>
      <w:proofErr w:type="gramEnd"/>
      <w:r w:rsidRPr="007E031D">
        <w:rPr>
          <w:rFonts w:ascii="Arial Narrow" w:hAnsi="Arial Narrow"/>
          <w:sz w:val="24"/>
          <w:szCs w:val="24"/>
        </w:rPr>
        <w:t>, em.........de........................de 2018.</w:t>
      </w:r>
    </w:p>
    <w:p w:rsidR="002B0642" w:rsidRPr="007E031D" w:rsidRDefault="002B0642" w:rsidP="002B0642">
      <w:pPr>
        <w:tabs>
          <w:tab w:val="left" w:pos="3045"/>
        </w:tabs>
        <w:rPr>
          <w:rFonts w:ascii="Arial Narrow" w:hAnsi="Arial Narrow"/>
          <w:sz w:val="24"/>
          <w:szCs w:val="24"/>
        </w:rPr>
      </w:pPr>
    </w:p>
    <w:p w:rsidR="002B0642" w:rsidRDefault="002B0642" w:rsidP="002B0642">
      <w:pPr>
        <w:tabs>
          <w:tab w:val="left" w:pos="0"/>
        </w:tabs>
        <w:jc w:val="center"/>
        <w:rPr>
          <w:rFonts w:ascii="Arial Narrow" w:hAnsi="Arial Narrow"/>
          <w:sz w:val="24"/>
          <w:szCs w:val="24"/>
        </w:rPr>
      </w:pPr>
      <w:r w:rsidRPr="007E031D">
        <w:rPr>
          <w:rFonts w:ascii="Arial Narrow" w:hAnsi="Arial Narrow"/>
          <w:sz w:val="24"/>
          <w:szCs w:val="24"/>
        </w:rPr>
        <w:t>______________________________________</w:t>
      </w:r>
      <w:r>
        <w:rPr>
          <w:rFonts w:ascii="Arial Narrow" w:hAnsi="Arial Narrow"/>
          <w:sz w:val="24"/>
          <w:szCs w:val="24"/>
        </w:rPr>
        <w:br/>
      </w:r>
      <w:r w:rsidRPr="007E031D">
        <w:rPr>
          <w:rFonts w:ascii="Arial Narrow" w:hAnsi="Arial Narrow"/>
          <w:sz w:val="24"/>
          <w:szCs w:val="24"/>
        </w:rPr>
        <w:t>Carimbo e assinatura do Licitante</w:t>
      </w:r>
    </w:p>
    <w:p w:rsidR="002B0642" w:rsidRDefault="00AD781B" w:rsidP="002B0642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 w:line="240" w:lineRule="auto"/>
        <w:jc w:val="center"/>
        <w:rPr>
          <w:rFonts w:ascii="Arial Narrow" w:hAnsi="Arial Narrow"/>
          <w:b/>
          <w:sz w:val="24"/>
          <w:szCs w:val="24"/>
          <w:u w:val="single"/>
        </w:rPr>
      </w:pPr>
      <w:r>
        <w:rPr>
          <w:rFonts w:ascii="Arial Narrow" w:hAnsi="Arial Narrow"/>
          <w:b/>
          <w:sz w:val="24"/>
          <w:szCs w:val="24"/>
          <w:u w:val="single"/>
        </w:rPr>
        <w:t>ESCLARECIMENTOS</w:t>
      </w:r>
      <w:r w:rsidR="002B0642" w:rsidRPr="00D672B9">
        <w:rPr>
          <w:rFonts w:ascii="Arial Narrow" w:hAnsi="Arial Narrow"/>
          <w:b/>
          <w:sz w:val="24"/>
          <w:szCs w:val="24"/>
          <w:u w:val="single"/>
        </w:rPr>
        <w:t>:</w:t>
      </w:r>
    </w:p>
    <w:p w:rsidR="00AD781B" w:rsidRPr="00AD781B" w:rsidRDefault="00AD781B" w:rsidP="00AD781B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AD781B">
        <w:rPr>
          <w:rFonts w:ascii="Arial Narrow" w:hAnsi="Arial Narrow"/>
          <w:sz w:val="24"/>
          <w:szCs w:val="24"/>
        </w:rPr>
        <w:t>I - Ao elaborar a sua proposta o licitante deverá estar atento ao fato de que esta deverá atender a Câmara Municipal de São Gabriel da Palha no decorrer da vigência do Contrato.</w:t>
      </w:r>
    </w:p>
    <w:p w:rsidR="00AD781B" w:rsidRPr="00AD781B" w:rsidRDefault="00AD781B" w:rsidP="00AD781B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AD781B">
        <w:rPr>
          <w:rFonts w:ascii="Arial Narrow" w:hAnsi="Arial Narrow"/>
          <w:sz w:val="24"/>
          <w:szCs w:val="24"/>
        </w:rPr>
        <w:t>II – O licitante deverá manter-se devidamente regularizado junto aos órgãos fiscalizadores, nos termos exigidos neste edital a título de habilitação, durante todo o período de vigência do contrato.</w:t>
      </w:r>
    </w:p>
    <w:p w:rsidR="00AD781B" w:rsidRPr="00AD781B" w:rsidRDefault="00AD781B" w:rsidP="00AD781B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AD781B">
        <w:rPr>
          <w:rFonts w:ascii="Arial Narrow" w:hAnsi="Arial Narrow"/>
          <w:sz w:val="24"/>
          <w:szCs w:val="24"/>
        </w:rPr>
        <w:t xml:space="preserve">III – A quantidade acima descrita é apenas estimada, não sendo a Câmara Municipal obrigada a utilizar todo o quantitativo. </w:t>
      </w:r>
    </w:p>
    <w:p w:rsidR="000121E2" w:rsidRPr="000121E2" w:rsidRDefault="00AD781B" w:rsidP="000121E2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AD781B">
        <w:rPr>
          <w:rFonts w:ascii="Arial Narrow" w:hAnsi="Arial Narrow"/>
          <w:sz w:val="24"/>
          <w:szCs w:val="24"/>
        </w:rPr>
        <w:t xml:space="preserve">IV – </w:t>
      </w:r>
      <w:r w:rsidR="000121E2" w:rsidRPr="000121E2">
        <w:rPr>
          <w:rFonts w:ascii="Arial Narrow" w:hAnsi="Arial Narrow"/>
          <w:sz w:val="24"/>
          <w:szCs w:val="24"/>
        </w:rPr>
        <w:t xml:space="preserve">A proposta comercial deverá ser apresentada na forma de </w:t>
      </w:r>
      <w:r w:rsidR="000121E2" w:rsidRPr="000121E2">
        <w:rPr>
          <w:rFonts w:ascii="Arial Narrow" w:hAnsi="Arial Narrow"/>
          <w:b/>
          <w:sz w:val="24"/>
          <w:szCs w:val="24"/>
        </w:rPr>
        <w:t>PERCENTUAL DE DESCONTO</w:t>
      </w:r>
      <w:r w:rsidR="000121E2" w:rsidRPr="000121E2">
        <w:rPr>
          <w:rFonts w:ascii="Arial Narrow" w:hAnsi="Arial Narrow"/>
          <w:sz w:val="24"/>
          <w:szCs w:val="24"/>
        </w:rPr>
        <w:t xml:space="preserve"> (que não poderá ter mais do que duas casas decimais. Exemplo: </w:t>
      </w:r>
      <w:proofErr w:type="spellStart"/>
      <w:proofErr w:type="gramStart"/>
      <w:r w:rsidR="000121E2" w:rsidRPr="000121E2">
        <w:rPr>
          <w:rFonts w:ascii="Arial Narrow" w:hAnsi="Arial Narrow"/>
          <w:sz w:val="24"/>
          <w:szCs w:val="24"/>
        </w:rPr>
        <w:t>x,</w:t>
      </w:r>
      <w:proofErr w:type="gramEnd"/>
      <w:r w:rsidR="000121E2" w:rsidRPr="000121E2">
        <w:rPr>
          <w:rFonts w:ascii="Arial Narrow" w:hAnsi="Arial Narrow"/>
          <w:sz w:val="24"/>
          <w:szCs w:val="24"/>
        </w:rPr>
        <w:t>xx</w:t>
      </w:r>
      <w:proofErr w:type="spellEnd"/>
      <w:r w:rsidR="000121E2" w:rsidRPr="000121E2">
        <w:rPr>
          <w:rFonts w:ascii="Arial Narrow" w:hAnsi="Arial Narrow"/>
          <w:sz w:val="24"/>
          <w:szCs w:val="24"/>
        </w:rPr>
        <w:t>%), sob o preço de referência mensal divulgado pela Agência Nacional de Petróleo – ANP</w:t>
      </w:r>
      <w:r w:rsidR="000121E2">
        <w:rPr>
          <w:rFonts w:ascii="Arial Narrow" w:hAnsi="Arial Narrow"/>
          <w:sz w:val="24"/>
          <w:szCs w:val="24"/>
        </w:rPr>
        <w:t>, descrito acima</w:t>
      </w:r>
      <w:r w:rsidR="000121E2" w:rsidRPr="000121E2">
        <w:rPr>
          <w:rFonts w:ascii="Arial Narrow" w:hAnsi="Arial Narrow"/>
          <w:sz w:val="24"/>
          <w:szCs w:val="24"/>
        </w:rPr>
        <w:t>.</w:t>
      </w:r>
    </w:p>
    <w:p w:rsidR="000121E2" w:rsidRDefault="000121E2" w:rsidP="000121E2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V - </w:t>
      </w:r>
      <w:r w:rsidRPr="000121E2">
        <w:rPr>
          <w:rFonts w:ascii="Arial Narrow" w:hAnsi="Arial Narrow"/>
          <w:sz w:val="24"/>
          <w:szCs w:val="24"/>
        </w:rPr>
        <w:t>O percentual de desconto deve ser atribuído sobre o valor unitário com no máximo três casas decimais (</w:t>
      </w:r>
      <w:proofErr w:type="spellStart"/>
      <w:proofErr w:type="gramStart"/>
      <w:r w:rsidRPr="000121E2">
        <w:rPr>
          <w:rFonts w:ascii="Arial Narrow" w:hAnsi="Arial Narrow"/>
          <w:sz w:val="24"/>
          <w:szCs w:val="24"/>
        </w:rPr>
        <w:t>x,</w:t>
      </w:r>
      <w:proofErr w:type="gramEnd"/>
      <w:r w:rsidRPr="000121E2">
        <w:rPr>
          <w:rFonts w:ascii="Arial Narrow" w:hAnsi="Arial Narrow"/>
          <w:sz w:val="24"/>
          <w:szCs w:val="24"/>
        </w:rPr>
        <w:t>xxx</w:t>
      </w:r>
      <w:proofErr w:type="spellEnd"/>
      <w:r w:rsidRPr="000121E2">
        <w:rPr>
          <w:rFonts w:ascii="Arial Narrow" w:hAnsi="Arial Narrow"/>
          <w:sz w:val="24"/>
          <w:szCs w:val="24"/>
        </w:rPr>
        <w:t xml:space="preserve">), e após </w:t>
      </w:r>
      <w:proofErr w:type="spellStart"/>
      <w:r w:rsidRPr="000121E2">
        <w:rPr>
          <w:rFonts w:ascii="Arial Narrow" w:hAnsi="Arial Narrow"/>
          <w:sz w:val="24"/>
          <w:szCs w:val="24"/>
        </w:rPr>
        <w:t>mutiplicado</w:t>
      </w:r>
      <w:proofErr w:type="spellEnd"/>
      <w:r w:rsidRPr="000121E2">
        <w:rPr>
          <w:rFonts w:ascii="Arial Narrow" w:hAnsi="Arial Narrow"/>
          <w:sz w:val="24"/>
          <w:szCs w:val="24"/>
        </w:rPr>
        <w:t xml:space="preserve"> pela quantidade, e total geral com no máximo duas casas decimais (</w:t>
      </w:r>
      <w:proofErr w:type="spellStart"/>
      <w:r w:rsidRPr="000121E2">
        <w:rPr>
          <w:rFonts w:ascii="Arial Narrow" w:hAnsi="Arial Narrow"/>
          <w:sz w:val="24"/>
          <w:szCs w:val="24"/>
        </w:rPr>
        <w:t>x,xx</w:t>
      </w:r>
      <w:proofErr w:type="spellEnd"/>
      <w:r w:rsidRPr="000121E2">
        <w:rPr>
          <w:rFonts w:ascii="Arial Narrow" w:hAnsi="Arial Narrow"/>
          <w:sz w:val="24"/>
          <w:szCs w:val="24"/>
        </w:rPr>
        <w:t xml:space="preserve">), respeitando os quantitativos e especificações </w:t>
      </w:r>
      <w:r>
        <w:rPr>
          <w:rFonts w:ascii="Arial Narrow" w:hAnsi="Arial Narrow"/>
          <w:sz w:val="24"/>
          <w:szCs w:val="24"/>
        </w:rPr>
        <w:t>descritos acima</w:t>
      </w:r>
      <w:r w:rsidRPr="000121E2">
        <w:rPr>
          <w:rFonts w:ascii="Arial Narrow" w:hAnsi="Arial Narrow"/>
          <w:sz w:val="24"/>
          <w:szCs w:val="24"/>
        </w:rPr>
        <w:t>, sob pena de desclassificação da proposta;</w:t>
      </w:r>
    </w:p>
    <w:p w:rsidR="000121E2" w:rsidRDefault="000121E2" w:rsidP="00AD781B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VI - </w:t>
      </w:r>
      <w:r w:rsidRPr="00FA0B3A">
        <w:rPr>
          <w:rFonts w:ascii="Arial Narrow" w:hAnsi="Arial Narrow"/>
          <w:b/>
          <w:sz w:val="24"/>
          <w:szCs w:val="24"/>
          <w:u w:val="single"/>
        </w:rPr>
        <w:t xml:space="preserve">Somente será considerada vencedora a empresa que oferecer proposta menor ou igual </w:t>
      </w:r>
      <w:r>
        <w:rPr>
          <w:rFonts w:ascii="Arial Narrow" w:hAnsi="Arial Narrow"/>
          <w:b/>
          <w:sz w:val="24"/>
          <w:szCs w:val="24"/>
          <w:u w:val="single"/>
        </w:rPr>
        <w:t>aos valores acima</w:t>
      </w:r>
      <w:r w:rsidRPr="00FA0B3A">
        <w:rPr>
          <w:rFonts w:ascii="Arial Narrow" w:hAnsi="Arial Narrow"/>
          <w:b/>
          <w:sz w:val="24"/>
          <w:szCs w:val="24"/>
          <w:u w:val="single"/>
        </w:rPr>
        <w:t xml:space="preserve">, com base no maior percentual (%) de desconto (que não poderá ser inferior a 1,5%, conforme pesquisa de mercado), </w:t>
      </w:r>
      <w:r w:rsidRPr="00FA0B3A">
        <w:rPr>
          <w:rStyle w:val="fontstyle21"/>
          <w:rFonts w:ascii="Arial Narrow" w:hAnsi="Arial Narrow"/>
          <w:b/>
          <w:u w:val="single"/>
        </w:rPr>
        <w:t>sob o preço de referência</w:t>
      </w:r>
      <w:r>
        <w:rPr>
          <w:rStyle w:val="fontstyle21"/>
          <w:rFonts w:ascii="Arial Narrow" w:hAnsi="Arial Narrow"/>
          <w:b/>
          <w:u w:val="single"/>
        </w:rPr>
        <w:t xml:space="preserve"> divulgado</w:t>
      </w:r>
      <w:r w:rsidRPr="00FA0B3A">
        <w:rPr>
          <w:rStyle w:val="fontstyle21"/>
          <w:rFonts w:ascii="Arial Narrow" w:hAnsi="Arial Narrow"/>
          <w:b/>
          <w:u w:val="single"/>
        </w:rPr>
        <w:t xml:space="preserve"> pela</w:t>
      </w:r>
      <w:r w:rsidRPr="00FA0B3A">
        <w:rPr>
          <w:rFonts w:ascii="Arial Narrow" w:hAnsi="Arial Narrow" w:cs="Arial"/>
          <w:b/>
          <w:color w:val="000000"/>
          <w:sz w:val="24"/>
          <w:szCs w:val="24"/>
          <w:u w:val="single"/>
        </w:rPr>
        <w:t xml:space="preserve"> </w:t>
      </w:r>
      <w:r w:rsidRPr="00FA0B3A">
        <w:rPr>
          <w:rStyle w:val="fontstyle21"/>
          <w:rFonts w:ascii="Arial Narrow" w:hAnsi="Arial Narrow"/>
          <w:b/>
          <w:u w:val="single"/>
        </w:rPr>
        <w:t>Agência Nacional de Petróleo – ANP para o consumidor no Município de</w:t>
      </w:r>
      <w:r w:rsidRPr="00FA0B3A">
        <w:rPr>
          <w:rFonts w:ascii="Arial Narrow" w:hAnsi="Arial Narrow"/>
          <w:b/>
          <w:color w:val="000000"/>
          <w:sz w:val="24"/>
          <w:szCs w:val="24"/>
          <w:u w:val="single"/>
        </w:rPr>
        <w:t xml:space="preserve"> </w:t>
      </w:r>
      <w:r w:rsidRPr="00FA0B3A">
        <w:rPr>
          <w:rStyle w:val="fontstyle21"/>
          <w:rFonts w:ascii="Arial Narrow" w:hAnsi="Arial Narrow"/>
          <w:b/>
          <w:u w:val="single"/>
        </w:rPr>
        <w:t xml:space="preserve">Colatina – ES, conforme </w:t>
      </w:r>
      <w:r>
        <w:rPr>
          <w:rStyle w:val="fontstyle21"/>
          <w:rFonts w:ascii="Arial Narrow" w:hAnsi="Arial Narrow"/>
          <w:b/>
          <w:u w:val="single"/>
        </w:rPr>
        <w:t>descrito</w:t>
      </w:r>
      <w:r w:rsidRPr="00FA0B3A">
        <w:rPr>
          <w:rStyle w:val="fontstyle21"/>
          <w:rFonts w:ascii="Arial Narrow" w:hAnsi="Arial Narrow"/>
          <w:b/>
          <w:u w:val="single"/>
        </w:rPr>
        <w:t xml:space="preserve"> </w:t>
      </w:r>
      <w:r w:rsidR="00703C7A">
        <w:rPr>
          <w:rStyle w:val="fontstyle21"/>
          <w:rFonts w:ascii="Arial Narrow" w:hAnsi="Arial Narrow"/>
          <w:b/>
          <w:u w:val="single"/>
        </w:rPr>
        <w:t>neste modelo de proposta</w:t>
      </w:r>
      <w:r w:rsidRPr="00FA0B3A">
        <w:rPr>
          <w:rStyle w:val="fontstyle21"/>
          <w:rFonts w:ascii="Arial Narrow" w:hAnsi="Arial Narrow"/>
          <w:b/>
          <w:u w:val="single"/>
        </w:rPr>
        <w:t>.</w:t>
      </w:r>
    </w:p>
    <w:p w:rsidR="002B0642" w:rsidRPr="009707E8" w:rsidRDefault="002B0642" w:rsidP="002B0642">
      <w:pPr>
        <w:spacing w:line="240" w:lineRule="auto"/>
        <w:ind w:right="-1"/>
        <w:jc w:val="center"/>
        <w:rPr>
          <w:rFonts w:ascii="Arial Narrow" w:eastAsia="Batang" w:hAnsi="Arial Narrow"/>
          <w:b/>
          <w:sz w:val="24"/>
          <w:szCs w:val="24"/>
        </w:rPr>
      </w:pPr>
    </w:p>
    <w:p w:rsidR="00D672B9" w:rsidRPr="002B0642" w:rsidRDefault="00D672B9" w:rsidP="002B0642"/>
    <w:sectPr w:rsidR="00D672B9" w:rsidRPr="002B0642" w:rsidSect="00102FA4">
      <w:headerReference w:type="default" r:id="rId8"/>
      <w:footerReference w:type="even" r:id="rId9"/>
      <w:pgSz w:w="11906" w:h="16838" w:code="9"/>
      <w:pgMar w:top="851" w:right="1133" w:bottom="0" w:left="1701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4295" w:rsidRDefault="00FF4295" w:rsidP="00E675F8">
      <w:pPr>
        <w:spacing w:after="0" w:line="240" w:lineRule="auto"/>
      </w:pPr>
      <w:r>
        <w:separator/>
      </w:r>
    </w:p>
  </w:endnote>
  <w:endnote w:type="continuationSeparator" w:id="0">
    <w:p w:rsidR="00FF4295" w:rsidRDefault="00FF4295" w:rsidP="00E675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796" w:rsidRDefault="00375796" w:rsidP="00375796">
    <w:pPr>
      <w:pStyle w:val="Rodap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4295" w:rsidRDefault="00FF4295" w:rsidP="00E675F8">
      <w:pPr>
        <w:spacing w:after="0" w:line="240" w:lineRule="auto"/>
      </w:pPr>
      <w:r>
        <w:separator/>
      </w:r>
    </w:p>
  </w:footnote>
  <w:footnote w:type="continuationSeparator" w:id="0">
    <w:p w:rsidR="00FF4295" w:rsidRDefault="00FF4295" w:rsidP="00E675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75F8" w:rsidRPr="00155037" w:rsidRDefault="00155037" w:rsidP="00375796">
    <w:pPr>
      <w:pStyle w:val="Cabealho"/>
      <w:jc w:val="center"/>
      <w:rPr>
        <w:rFonts w:ascii="Arial Narrow" w:hAnsi="Arial Narrow"/>
        <w:b/>
        <w:color w:val="FF0000"/>
        <w:sz w:val="28"/>
      </w:rPr>
    </w:pPr>
    <w:r w:rsidRPr="00155037">
      <w:rPr>
        <w:rFonts w:ascii="Arial Narrow" w:hAnsi="Arial Narrow"/>
        <w:b/>
        <w:color w:val="FF0000"/>
        <w:sz w:val="28"/>
      </w:rPr>
      <w:t>TIMBRE DA LICITANTE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5F8"/>
    <w:rsid w:val="000076A1"/>
    <w:rsid w:val="000115BA"/>
    <w:rsid w:val="000121E2"/>
    <w:rsid w:val="00024D32"/>
    <w:rsid w:val="000269E1"/>
    <w:rsid w:val="00026D07"/>
    <w:rsid w:val="00034A01"/>
    <w:rsid w:val="00040379"/>
    <w:rsid w:val="00062CCE"/>
    <w:rsid w:val="000844AE"/>
    <w:rsid w:val="000D4723"/>
    <w:rsid w:val="00102FA4"/>
    <w:rsid w:val="001307BD"/>
    <w:rsid w:val="00151BF4"/>
    <w:rsid w:val="00155037"/>
    <w:rsid w:val="001921AD"/>
    <w:rsid w:val="001A0185"/>
    <w:rsid w:val="001B1438"/>
    <w:rsid w:val="001D3175"/>
    <w:rsid w:val="001F2C3C"/>
    <w:rsid w:val="001F3891"/>
    <w:rsid w:val="002316AC"/>
    <w:rsid w:val="00240719"/>
    <w:rsid w:val="002B0642"/>
    <w:rsid w:val="002C1E36"/>
    <w:rsid w:val="002F0BDB"/>
    <w:rsid w:val="00353E4B"/>
    <w:rsid w:val="00375796"/>
    <w:rsid w:val="003779A9"/>
    <w:rsid w:val="00380DEE"/>
    <w:rsid w:val="00395163"/>
    <w:rsid w:val="003955AF"/>
    <w:rsid w:val="003A219D"/>
    <w:rsid w:val="003B4D2F"/>
    <w:rsid w:val="003B6C71"/>
    <w:rsid w:val="003D5CB3"/>
    <w:rsid w:val="003E3E9D"/>
    <w:rsid w:val="0047506B"/>
    <w:rsid w:val="004800D2"/>
    <w:rsid w:val="004B17D7"/>
    <w:rsid w:val="004F3C43"/>
    <w:rsid w:val="00501392"/>
    <w:rsid w:val="00506EC0"/>
    <w:rsid w:val="00510B0A"/>
    <w:rsid w:val="00517FC1"/>
    <w:rsid w:val="005867D4"/>
    <w:rsid w:val="005910C8"/>
    <w:rsid w:val="005941EE"/>
    <w:rsid w:val="005A6E8E"/>
    <w:rsid w:val="005B1556"/>
    <w:rsid w:val="005B3217"/>
    <w:rsid w:val="005B3FAA"/>
    <w:rsid w:val="005D1EA2"/>
    <w:rsid w:val="00620720"/>
    <w:rsid w:val="00626E5B"/>
    <w:rsid w:val="006444FE"/>
    <w:rsid w:val="00671D8D"/>
    <w:rsid w:val="0068030C"/>
    <w:rsid w:val="0068469E"/>
    <w:rsid w:val="006A5DDC"/>
    <w:rsid w:val="006E76D0"/>
    <w:rsid w:val="006F6949"/>
    <w:rsid w:val="00702C42"/>
    <w:rsid w:val="00703C7A"/>
    <w:rsid w:val="007315D5"/>
    <w:rsid w:val="00755641"/>
    <w:rsid w:val="007A6BA7"/>
    <w:rsid w:val="007E6871"/>
    <w:rsid w:val="007F1F3C"/>
    <w:rsid w:val="00862FF9"/>
    <w:rsid w:val="00880DB1"/>
    <w:rsid w:val="008B3920"/>
    <w:rsid w:val="008C0723"/>
    <w:rsid w:val="008C478A"/>
    <w:rsid w:val="008C6B47"/>
    <w:rsid w:val="008D782F"/>
    <w:rsid w:val="008E7FAE"/>
    <w:rsid w:val="00943629"/>
    <w:rsid w:val="009804EB"/>
    <w:rsid w:val="009B62A3"/>
    <w:rsid w:val="009E59BE"/>
    <w:rsid w:val="009E5B41"/>
    <w:rsid w:val="009F59F0"/>
    <w:rsid w:val="00A41373"/>
    <w:rsid w:val="00A42894"/>
    <w:rsid w:val="00A55F2C"/>
    <w:rsid w:val="00A663DA"/>
    <w:rsid w:val="00A82EF1"/>
    <w:rsid w:val="00A96E2C"/>
    <w:rsid w:val="00AB6DB8"/>
    <w:rsid w:val="00AD781B"/>
    <w:rsid w:val="00AE6B04"/>
    <w:rsid w:val="00B05583"/>
    <w:rsid w:val="00B0734E"/>
    <w:rsid w:val="00B223DE"/>
    <w:rsid w:val="00B32D49"/>
    <w:rsid w:val="00B40DDE"/>
    <w:rsid w:val="00B75810"/>
    <w:rsid w:val="00BC4E30"/>
    <w:rsid w:val="00C16960"/>
    <w:rsid w:val="00C26400"/>
    <w:rsid w:val="00C42495"/>
    <w:rsid w:val="00C73F4B"/>
    <w:rsid w:val="00C91194"/>
    <w:rsid w:val="00CD45E5"/>
    <w:rsid w:val="00D06787"/>
    <w:rsid w:val="00D112E0"/>
    <w:rsid w:val="00D12F27"/>
    <w:rsid w:val="00D24509"/>
    <w:rsid w:val="00D34BA6"/>
    <w:rsid w:val="00D672B9"/>
    <w:rsid w:val="00D91009"/>
    <w:rsid w:val="00D928A0"/>
    <w:rsid w:val="00D931B8"/>
    <w:rsid w:val="00DE4377"/>
    <w:rsid w:val="00E32791"/>
    <w:rsid w:val="00E60755"/>
    <w:rsid w:val="00E675F8"/>
    <w:rsid w:val="00E701DB"/>
    <w:rsid w:val="00EA6213"/>
    <w:rsid w:val="00ED2FAD"/>
    <w:rsid w:val="00F22281"/>
    <w:rsid w:val="00F26057"/>
    <w:rsid w:val="00F5036B"/>
    <w:rsid w:val="00F90409"/>
    <w:rsid w:val="00F92ABE"/>
    <w:rsid w:val="00FB13BD"/>
    <w:rsid w:val="00FC4C25"/>
    <w:rsid w:val="00FC7348"/>
    <w:rsid w:val="00FC7612"/>
    <w:rsid w:val="00FE124A"/>
    <w:rsid w:val="00FE4CAE"/>
    <w:rsid w:val="00FE6313"/>
    <w:rsid w:val="00FF4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75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75F8"/>
  </w:style>
  <w:style w:type="paragraph" w:styleId="Rodap">
    <w:name w:val="footer"/>
    <w:basedOn w:val="Normal"/>
    <w:link w:val="RodapChar"/>
    <w:uiPriority w:val="99"/>
    <w:unhideWhenUsed/>
    <w:rsid w:val="00E675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75F8"/>
  </w:style>
  <w:style w:type="paragraph" w:styleId="Textodebalo">
    <w:name w:val="Balloon Text"/>
    <w:basedOn w:val="Normal"/>
    <w:link w:val="TextodebaloChar"/>
    <w:uiPriority w:val="99"/>
    <w:semiHidden/>
    <w:unhideWhenUsed/>
    <w:rsid w:val="00E675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E675F8"/>
    <w:rPr>
      <w:rFonts w:ascii="Tahoma" w:hAnsi="Tahoma" w:cs="Tahoma"/>
      <w:sz w:val="16"/>
      <w:szCs w:val="16"/>
    </w:rPr>
  </w:style>
  <w:style w:type="paragraph" w:styleId="SemEspaamento">
    <w:name w:val="No Spacing"/>
    <w:link w:val="SemEspaamentoChar"/>
    <w:uiPriority w:val="1"/>
    <w:qFormat/>
    <w:rsid w:val="00E675F8"/>
    <w:rPr>
      <w:rFonts w:eastAsia="Times New Roman"/>
      <w:sz w:val="22"/>
      <w:szCs w:val="22"/>
    </w:rPr>
  </w:style>
  <w:style w:type="character" w:customStyle="1" w:styleId="SemEspaamentoChar">
    <w:name w:val="Sem Espaçamento Char"/>
    <w:link w:val="SemEspaamento"/>
    <w:uiPriority w:val="1"/>
    <w:rsid w:val="00E675F8"/>
    <w:rPr>
      <w:rFonts w:eastAsia="Times New Roman"/>
      <w:lang w:eastAsia="pt-BR"/>
    </w:rPr>
  </w:style>
  <w:style w:type="character" w:styleId="Hyperlink">
    <w:name w:val="Hyperlink"/>
    <w:uiPriority w:val="99"/>
    <w:unhideWhenUsed/>
    <w:rsid w:val="003955AF"/>
    <w:rPr>
      <w:color w:val="0563C1"/>
      <w:u w:val="single"/>
    </w:rPr>
  </w:style>
  <w:style w:type="paragraph" w:styleId="Ttulo">
    <w:name w:val="Title"/>
    <w:basedOn w:val="Normal"/>
    <w:link w:val="TtuloChar"/>
    <w:qFormat/>
    <w:rsid w:val="00FC4C25"/>
    <w:pPr>
      <w:spacing w:after="0" w:line="240" w:lineRule="auto"/>
      <w:jc w:val="center"/>
    </w:pPr>
    <w:rPr>
      <w:rFonts w:ascii="Times New Roman" w:eastAsia="Times New Roman" w:hAnsi="Times New Roman"/>
      <w:b/>
      <w:bCs/>
      <w:sz w:val="28"/>
      <w:szCs w:val="24"/>
      <w:lang w:eastAsia="pt-BR"/>
    </w:rPr>
  </w:style>
  <w:style w:type="character" w:customStyle="1" w:styleId="TtuloChar">
    <w:name w:val="Título Char"/>
    <w:link w:val="Ttulo"/>
    <w:rsid w:val="00FC4C25"/>
    <w:rPr>
      <w:rFonts w:ascii="Times New Roman" w:eastAsia="Times New Roman" w:hAnsi="Times New Roman"/>
      <w:b/>
      <w:bCs/>
      <w:sz w:val="28"/>
      <w:szCs w:val="24"/>
    </w:rPr>
  </w:style>
  <w:style w:type="character" w:customStyle="1" w:styleId="fontstyle21">
    <w:name w:val="fontstyle21"/>
    <w:basedOn w:val="Fontepargpadro"/>
    <w:rsid w:val="000121E2"/>
    <w:rPr>
      <w:rFonts w:ascii="Arial" w:hAnsi="Arial" w:cs="Arial" w:hint="default"/>
      <w:b w:val="0"/>
      <w:bCs w:val="0"/>
      <w:i w:val="0"/>
      <w:iCs w:val="0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75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75F8"/>
  </w:style>
  <w:style w:type="paragraph" w:styleId="Rodap">
    <w:name w:val="footer"/>
    <w:basedOn w:val="Normal"/>
    <w:link w:val="RodapChar"/>
    <w:uiPriority w:val="99"/>
    <w:unhideWhenUsed/>
    <w:rsid w:val="00E675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75F8"/>
  </w:style>
  <w:style w:type="paragraph" w:styleId="Textodebalo">
    <w:name w:val="Balloon Text"/>
    <w:basedOn w:val="Normal"/>
    <w:link w:val="TextodebaloChar"/>
    <w:uiPriority w:val="99"/>
    <w:semiHidden/>
    <w:unhideWhenUsed/>
    <w:rsid w:val="00E675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E675F8"/>
    <w:rPr>
      <w:rFonts w:ascii="Tahoma" w:hAnsi="Tahoma" w:cs="Tahoma"/>
      <w:sz w:val="16"/>
      <w:szCs w:val="16"/>
    </w:rPr>
  </w:style>
  <w:style w:type="paragraph" w:styleId="SemEspaamento">
    <w:name w:val="No Spacing"/>
    <w:link w:val="SemEspaamentoChar"/>
    <w:uiPriority w:val="1"/>
    <w:qFormat/>
    <w:rsid w:val="00E675F8"/>
    <w:rPr>
      <w:rFonts w:eastAsia="Times New Roman"/>
      <w:sz w:val="22"/>
      <w:szCs w:val="22"/>
    </w:rPr>
  </w:style>
  <w:style w:type="character" w:customStyle="1" w:styleId="SemEspaamentoChar">
    <w:name w:val="Sem Espaçamento Char"/>
    <w:link w:val="SemEspaamento"/>
    <w:uiPriority w:val="1"/>
    <w:rsid w:val="00E675F8"/>
    <w:rPr>
      <w:rFonts w:eastAsia="Times New Roman"/>
      <w:lang w:eastAsia="pt-BR"/>
    </w:rPr>
  </w:style>
  <w:style w:type="character" w:styleId="Hyperlink">
    <w:name w:val="Hyperlink"/>
    <w:uiPriority w:val="99"/>
    <w:unhideWhenUsed/>
    <w:rsid w:val="003955AF"/>
    <w:rPr>
      <w:color w:val="0563C1"/>
      <w:u w:val="single"/>
    </w:rPr>
  </w:style>
  <w:style w:type="paragraph" w:styleId="Ttulo">
    <w:name w:val="Title"/>
    <w:basedOn w:val="Normal"/>
    <w:link w:val="TtuloChar"/>
    <w:qFormat/>
    <w:rsid w:val="00FC4C25"/>
    <w:pPr>
      <w:spacing w:after="0" w:line="240" w:lineRule="auto"/>
      <w:jc w:val="center"/>
    </w:pPr>
    <w:rPr>
      <w:rFonts w:ascii="Times New Roman" w:eastAsia="Times New Roman" w:hAnsi="Times New Roman"/>
      <w:b/>
      <w:bCs/>
      <w:sz w:val="28"/>
      <w:szCs w:val="24"/>
      <w:lang w:eastAsia="pt-BR"/>
    </w:rPr>
  </w:style>
  <w:style w:type="character" w:customStyle="1" w:styleId="TtuloChar">
    <w:name w:val="Título Char"/>
    <w:link w:val="Ttulo"/>
    <w:rsid w:val="00FC4C25"/>
    <w:rPr>
      <w:rFonts w:ascii="Times New Roman" w:eastAsia="Times New Roman" w:hAnsi="Times New Roman"/>
      <w:b/>
      <w:bCs/>
      <w:sz w:val="28"/>
      <w:szCs w:val="24"/>
    </w:rPr>
  </w:style>
  <w:style w:type="character" w:customStyle="1" w:styleId="fontstyle21">
    <w:name w:val="fontstyle21"/>
    <w:basedOn w:val="Fontepargpadro"/>
    <w:rsid w:val="000121E2"/>
    <w:rPr>
      <w:rFonts w:ascii="Arial" w:hAnsi="Arial" w:cs="Arial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033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43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93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C40BD0-ACB7-4DD9-A27E-233BDDF054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329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</dc:creator>
  <cp:lastModifiedBy>Alisson</cp:lastModifiedBy>
  <cp:revision>19</cp:revision>
  <cp:lastPrinted>2018-02-05T17:54:00Z</cp:lastPrinted>
  <dcterms:created xsi:type="dcterms:W3CDTF">2018-03-01T21:07:00Z</dcterms:created>
  <dcterms:modified xsi:type="dcterms:W3CDTF">2018-08-17T14:25:00Z</dcterms:modified>
</cp:coreProperties>
</file>